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ed32" w14:textId="cfde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Хромтауского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25 декабря 2019 года № 395. Зарегистрировано Департаментом юстиции Актюбинской области 27 декабря 2019 года № 6633. Утратило силу решением Хромтауского районного маслихата Актюбинской области от 24 августа 2020 года №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Хромтауского районного маслихата Актюбинской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Хромтауский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Хромтауского района следующую социальную поддержку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 Избастин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