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f0d1" w14:textId="a60f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Шалкарского района от 15 мая 2017 года № 98 "Об установлении размера платы за пользование жилищем из государственного жилищного фонда Шалкарского района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29 марта 2019 года № 85. Зарегистрировано Департаментом юстиции Актюбинской области 5 апреля 2019 года № 6061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7232),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15 мая 2017 года № 98 "Об установлении размера платы за пользование жилищем из государственного жилищного фонда Шалкарского района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за № 5513, опубликованное 8 июня 2017 года в районной газете "Шалқар")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подпунктом 9) 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восьмиквартирный жилой дом расположенный по адресу: город Шалкар, улица О. Сейтова, дом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Ц=62 003 800 тенге/670,5 квадратных метров (общая площадь дома согласно данных технического паспорта) = 92 474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А=92 474/100/12+0= 77 тенге за один квадратный метр в месяц.".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архитектуры, строительства,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Шалкарского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Алибекова.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