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51aa" w14:textId="1b45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Алматинской области от 13 марта 2018 года № 113 "Об утверждении перечня объектов Алматинской области,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26 ноября 2019 года № 528. Зарегистрировано Департаментом юстиции Алматинской области 28 ноября 2019 года № 5305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13 марта 2018 года № 113 "Об утверждении перечня объектов Алматинской области, уязвимых в террористическом отношении"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апреля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Алматинской области Л. Турлашова.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