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42f" w14:textId="18b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2018 года № 32-202 "О бюджете города Текели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мая 2019 года № 37-226. Зарегистрировано Департаментом юстиции Алматинской области 4 июня 2019 года № 5146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2019-2021 годы" от 27 декабря 2018 года № 32-202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4 479 682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302 851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10 750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4 146 281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1 590 653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1 198 638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1 356 990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4 524 256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11 363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11 363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55 937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55 937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37-226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4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