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b7cb" w14:textId="89fb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26 декабря 2018 года № 48-223 "О бюджете Райымбекского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10 сентября 2019 года № 57-272. Зарегистрировано Департаментом юстиции Алматинской области 24 сентября 2019 года № 5253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2019-2021 годы" от 26 декабря 2018 года № 48-223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9 923 459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107 483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3 422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6 554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9 806 000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8 792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8 792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9 797 208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2 792 834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659 619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6 344 755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10 007 117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64 477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106 050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41 573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148 135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148 135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57-272 "О внесении изменений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26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48-223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2018 года № 48-223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737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10007117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 и организаций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