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aab2" w14:textId="8bfa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селе Головацкого Жаскентского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Жаскентского сельского округа Панфиловского района Алматинской области от 15 мая 2019 года № 18. Зарегистрировано Департаментом юстиции Алматинской области 21 мая 2019 года № 5137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Головацкого Жаскентского сельского округа и на основании заключения ономастической комиссии Алматинской области от 26 сентября 2018 года, аким Жаскентского сельского округа Панфиловского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следующие наименования улицам в селе Головацкого Жаскентского сельского округа Панфиловского района: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первой улице "Сырым батыра", второй улице "Ырысты", третьей улице "Айтеке би", четвертой улице "Махмуда Кашкари", пятой улице "Майкы би", шестой улице "Бейбарыс султана", седьмой улице "Карасай батыра", расположенные в восточной части;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восьмой улице "Кайрата Рыскулбекова", девятой улице "Мукагали Макатаева", десятой улице "Сакена Сейфуллина", расположенные в северо-восточной части;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одинадцатой улице "Курмангазы", тринадцатой улице "Мухтара Әуезова", четырнадцатой улице "Коркыт ата", пятнадцатой улице "Биржан сал", шестнадцатой улице "Акан серы", расположенные в западной части;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двенадцатой улице "Балуан Шолака", расположенной в южной части.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Бакетов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