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bc33" w14:textId="f52b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июня 2019 года № 47-215. Зарегистрировано Департаментом юстиции Алматинской области 4 июля 2019 года № 5200. Утратило силу решением Талгарского районного маслихата Алматинской области от 4 октября 2023 года № 10-44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10-44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от 26 апреля 2018 года № 29-143 "Об утверждении Правил оказания социальной помощи, установления размеров и определения перечня отдельных категорий нуждающихся граждан Талгарского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Талгарского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Талгарского районного маслихата "По социальной защите населения, развитию социальной инфраструктуры, труду, образованию, здравоохранению, культуре, языку и спорту".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