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a73c" w14:textId="cfba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21 января 2019 года № 15-52 "О бюджете Кегенского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28 мая 2019 года № 20-74. Зарегистрировано Департаментом юстиции Алматинской области 17 июня 2019 года № 5173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2019-2021 годы" от 21 января 2019 года № 15-52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6 807 709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446 894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1187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904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6 358 724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3 297 533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2 500 000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561 191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6 858 920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104 366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106 050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1 684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155 288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155 288 тысяч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Нусипкожаева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________ 2019 года № 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Кегенского района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5898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6 858 920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4 290 982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2 848 683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коммунального жилого фонда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повышение заработной платы отдельных категорий государственных служащих, работников организаций проводятся за счет средств государственного бюджета, работников государственных предприятий в связи с изменением минимальной заработной платы в бюджеты города, подчиненного городу, селу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повышения заработной платы отдельных категорий административных государственных служащих в бюджеты города, села, села, сельского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