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cb42" w14:textId="a3ec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10 сентября 2019 года № 694. Зарегистрировано Департаментом юстиции города Шымкент 12 сентября 2019 года № 58. Утратило силу постановлением акимата города Шымкент от 11 декабря 2019 года №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11.12.2019 № 962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13 августа 2019 года № 03-12/552,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 в микрорайоне Катын копир в связи с выявлением очага заболевания бешенством на улице Алимбекова дом № 2, микрорайон Катын копир, Абайского район,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Б.Мамыталиеву.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