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6ba4" w14:textId="1d06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вырубку деревьев"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28 октября 2019 года № 815. Зарегистрировано Департаментом юстиции города Шымкент 30 октября 2019 года № 69. Утратило силу постановлением акимата города Шымкент от 23 декабря 2020 года № 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23.12.2020 № 810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вырубку деревьев"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коммунального хозяйства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Б. Парманова.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815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вырубку деревьев"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разрешения на вырубку деревьев" (далее – государственная услуга) оказывается государственным учреждением "Управление энергетики и коммунального хозяйства города Шымкент" (далее – услугодатель) на основании стандарта государственной услуги "Выдача разрешения на вырубку деревьев",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21 мая 2019 года № 318 (зарегистрирован в Реестре государственной регистрации нормативных правовых актов под № 18712)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услугодателем через веб – портал "электронного правительства": www.egov.kz, www.elicense.kz (далее – портал).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является: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на вырубку деревьев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Стандарту, с приложением перечня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их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канцелярией заявления услугополучателя поступившей через портал и направление его на рассмотрение руководителю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заявление и определяет ответственного исполнителя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рассматривает документы, подготавливает и предоставляет руководителю отдела услугодателя результат оказания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или мотивированный отказ в оказании государственной услуги,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8 (восемь)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 согласовывает и направляет результат оказания государственной услуги руководителю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 – 30 (тридцать) минут.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и направление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ответственным исполнителем результата оказания государственной услуги и направление руководителю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руководителем отдела услугодателя и направление результата оказания государственной услуги руководителю услугодателя на подпись.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подпись руководителя услугодателя.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канцелярией заявления услугополучателя поступившей через портал и направление его на рассмотрение руководителю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заявление и определяет ответственного исполнителя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рассматривает документы, подготавливает и предоставляет руководителю отдела услугодателя результат оказания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или мотивированный отказ в оказании государственной услуги,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8 (восемь)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 согласовывает и направляет результат оказания государственной услуги руководителю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 – 30 (тридцать) минут.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оказания государственной услуги через Портал и порядка использования информационных систем в процессе оказания государственной услуги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оказания государственной услуги через Портал и последовательности процедур (действий) услугодателя и услугополучателя: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индентификационного или бизнес – индентификационного номеров (далее – ИИН/БИН), а также осуществляет регистрацию на портале с помощью электронной цифровой подписи (далее –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прикрепление в интернет – браузер компьютера услугополучателя регистрационного свидетельства ЭЦП, ввод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индивидуальный идентификационный номер (далее – ИИН) или бизнес – идентификационный номер (далее – 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прикрепление к форме электронного документа, удостоверенного электронной цифровой подписью (далее – ЭЦП) услугополучателя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автоматизированное рабочее место регионального шлюза "электронного правительства" (далее –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3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получение услугополучателем результата государственной услуги (уведомление в форме электронного документа), сформированного АРМ РШЭП.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 –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вырубку деревьев"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вырубку деревьев"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