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e06" w14:textId="c956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апреля 2019 года № 85. Зарегистрировано Департаментом юстиции Жамбылской области 19 апреля 2019 года № 4200.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Правилами субсидирования развития семеноводства, утвержденными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10190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и предельные цены субсидируемых семян по Жамбылской области, согласно приложению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и предельных цен приобретения (использования) субсидируемых семян и реализации элитных саженцев"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сентября 2016 года в информационно-правовой системе "Әділет").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года № 85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субсидируемых семян по Жамбылской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 грамм/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 грамм/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 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 грамм/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 грамм/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килограмм/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Однолетняя трава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килограмм/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килограмм/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килограмм/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килограмм/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Многолетняя трава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тенге/тонна (посевная еденица)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 килограмм/ гектар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 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тенге/посевная еденица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тенге/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Инкрустрированный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 драже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элитных саженцев плодово-ягодных культур и винограда, тенге/штук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