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fc59" w14:textId="0aff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и акима Жамбылской области от 28 марта 1997 года № 365 "Об упорядочении административно-территориального устройства поселков, аулов (сел) и аульных (сельских) округов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июля 2019 года № 155 и решение Жамбылского областного маслихата от 17 июля 2019 года № 37-6. Зарегистрировано Департаментом юстиции Жамбылской области 24 июля 2019 года № 4285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Жамбылской области ПОСТАНОВЛЯЕТ и Жамбылский областной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Жамбылского областного маслихата и акима Жамбылской области от 28 марта 1997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упорядочении административно-территориального устройства поселков, аулов (сел) и аульных (сельских) округов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августа 2001 года в газете "Знамя труда") внести следующее изменение: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графе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совместному решению строку, порядковый номер 2, изложить в следующей новой редакции: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село Красная Звезда (из Жамбылского района), Ульгилинский сельский округ (село Ульгили), Костобинский сельский округ (станция Талас)".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и решения возложить на постоянную комиссию областного маслихата по вопросам экономики, бюджета, налога и местного самоуправления и на курирующего заместителя акима области.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