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f8a8" w14:textId="ce9f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и послевузовским образованием за счет средств местного бюджета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августа 2019 года № 169. Зарегистрировано Департаментом юстиции Жамбылской области 13 августа 2019 года № 4315.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Республика Казахстан "Об образовании" от 27 июля 2007 года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высшим и послевузовским образованием за счет средств местного бюджета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области", коммунальному государственному учреждению "Управление здравоохранения акимата Жамбылской области"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C. Курманбекову.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____________ 2019 года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высшим и послевузовским образованием за счет средств местного бюджета на 2019-2020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168"/>
        <w:gridCol w:w="1741"/>
        <w:gridCol w:w="1079"/>
        <w:gridCol w:w="1317"/>
        <w:gridCol w:w="5484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группы образовательной программы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(дневное обучение)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тыс.тг.) 2019-2020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им. С. Ж. Асфендиярова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0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медицина </w:t>
            </w:r>
          </w:p>
          <w:bookmarkEnd w:id="11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государственный университет им М.Х. Дулати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  <w:bookmarkEnd w:id="12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 </w:t>
            </w:r>
          </w:p>
          <w:bookmarkEnd w:id="13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Таразский-иновационно гуманитарный университет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  <w:bookmarkEnd w:id="14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  <w:bookmarkEnd w:id="15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Растениеводство </w:t>
            </w:r>
          </w:p>
          <w:bookmarkEnd w:id="1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подготовки кадров послевузовским образованием (Резидентура)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636"/>
        <w:gridCol w:w="1454"/>
        <w:gridCol w:w="3456"/>
        <w:gridCol w:w="1016"/>
        <w:gridCol w:w="43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направлений подготовки кадров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направлений подготовки кадров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специальностей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(дневное обучение)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тг.) 2019-2020 учебный год</w:t>
            </w:r>
          </w:p>
          <w:bookmarkEnd w:id="17"/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  <w:bookmarkEnd w:id="18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"Акушерство и гинекология в том числе детская гинекология"</w:t>
            </w:r>
          </w:p>
          <w:bookmarkEnd w:id="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"Анестезиология и реаниматология в том числе детская анестезиология и реаниматология"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____________ 2019 года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выделенного из республиканского трансферта за счет Национального фонда Республики Казахстан для детей из многодетных семей и семей, получающих адресную социальную помощь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903"/>
        <w:gridCol w:w="1715"/>
        <w:gridCol w:w="1482"/>
        <w:gridCol w:w="1296"/>
        <w:gridCol w:w="5400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группы образовательной программы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(дневное обучение)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тыс.тг.) 2019-2020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  <w:bookmarkEnd w:id="2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  <w:bookmarkEnd w:id="22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  <w:bookmarkEnd w:id="23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  <w:bookmarkEnd w:id="2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  <w:bookmarkEnd w:id="2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  <w:bookmarkEnd w:id="2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государственный университет им М.Х. Дулати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  <w:bookmarkEnd w:id="27"/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  <w:bookmarkEnd w:id="2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  <w:bookmarkEnd w:id="29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  <w:bookmarkEnd w:id="3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  <w:bookmarkEnd w:id="31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техника и энергетика</w:t>
            </w:r>
          </w:p>
          <w:bookmarkEnd w:id="32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  <w:bookmarkEnd w:id="33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  <w:bookmarkEnd w:id="3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  <w:bookmarkEnd w:id="3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  <w:bookmarkEnd w:id="3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  <w:bookmarkEnd w:id="3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  <w:bookmarkEnd w:id="3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  <w:bookmarkEnd w:id="39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 Кадастр и землеустройство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  <w:bookmarkEnd w:id="40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  <w:bookmarkEnd w:id="4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  <w:bookmarkEnd w:id="42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иновационно-гуманитарный университет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  <w:bookmarkEnd w:id="4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  <w:bookmarkEnd w:id="44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  <w:bookmarkEnd w:id="4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  <w:bookmarkEnd w:id="4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  <w:bookmarkEnd w:id="4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  <w:bookmarkEnd w:id="4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  <w:bookmarkEnd w:id="49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  <w:bookmarkEnd w:id="5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  <w:bookmarkEnd w:id="51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