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dfd2" w14:textId="57cd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азского городского маслихата от 28 ноября 2017 года №25-4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дского маслихата Жамбылской области от 15 февраля 2019 года № 42-5. Зарегистрировано Департаментом юстиции Жамбылской области 19 февраля 2019 года № 4108. Утратило силу решением Таразского городского маслихата Жамбылской области от 23 декабря 2020 года № 6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декаб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ложения изложить в новой редакции: "Правила оказания социальной помощи, установления размеров и определения перечня отдельных категорий нуждающихся граждан по городу Тараз"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дополнить абзацем 2.4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4. к 30-летию вывода Советских войск из Афганистана дополнительно к единовременной социальной помощи к памятным датам и праздничным дням предоставить единовременную социальную помощь военнослужащим, проходившим воинскую службу в Афганистане и военнослужащим, ставшими инвалидами вследствие ранения, контузии, увечья, при прохождении воинской службы в Афганистане в размере 30000 (тридцать тысяч) тенг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000 (пятнадцать тысяч) тенге, рабочим и служащим, направлявшимся на работу в Афганистан в период с 1 декабря 1979 года по декабрь 1989 года 15000 (пятнадцать тысяч) тенге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