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9b5a" w14:textId="68f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 апреля 2019 года № 44-3. Зарегистрировано Департаментом юстиции Жамбылской области 8 апреля 2019 года № 4186.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социальные поддержки с учетом потребности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Байзакского района в 2019 году: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Байзакского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000000"/>
          <w:sz w:val="28"/>
        </w:rPr>
        <w:t>№ 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нормативного правового акта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