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5c62" w14:textId="79e5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Жуалынского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13 февраля 2019 года № 39-5. Зарегистрировано Департаментом юстиции Жамбылской области 20 февраля 2019 года № 4111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Жуалынский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Жуалынского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39-5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 2019 года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Жуалынского районного маслихата признаваемых утратившими силу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Жуалынского районного маслихата от 26 октября 2005 года № 163 "О внесении дополнений в решение Жуалынского районного маслихата третьего созыва от 2 сентября 2005 года № 158 "Об утверждении Правил благоустройства населенных пунктов, содержания и охраны зеленых насаждений, охраны от уничтожения объектов инфраструктуры в Жуалынском районе". (Зарегистрировано в реестре государственной регистрации нормативных правовых актов за № 6-4-19, опубликовано в газете "Жаңа өмір"-"Новая жизнь" от 17 ноября 2005 года);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Жуалынского районного маслихата от 14 июля 2010 года № 30-20 "Об утверждении Правил благоустройства территорий населенных пунктов Жуалынского района". (Зарегистрировано в реестре государственной регистрации нормативных правовых актов за № 6-4-93, опубликовано в газете "Жаңа өмір"-"Новая жизнь" от 24 августа 2010 года);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Жуалынского районного маслихата от 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Жуалынского районного маслихата от 13 октября 2014 года № 36-3 "Об установлении единых ставок фиксированного налога".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2790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"Жаңа өмір"-"Новая жизнь" от 13 октября 2015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