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64e" w14:textId="b6b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мая 2019 года № 43-6. Зарегистрировано Департаментом юстиции Жамбылской области 6 мая 2019 года № 4216.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следующие изменения и дополнение: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утвержденный указанным решением: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 считать подпунктом 1-1);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 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памятным датам и праздничным дням оказывается по списку утверждаемому акиматом Жуалынского района по предоставлению уполномоченной организации, либо иных организаций без истребования заявлений от получателей";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 сельского округа" заменить словами "аким села, сельского округа";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и 18" заменить цифрами "14 и 15"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