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9bc6" w14:textId="4ed9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Жуалынского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23 октября 2019 года № 52-5. Зарегистрировано Департаментом юстиции Жамбылской области 24 октября 2019 года № 4364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Жуалынского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и публикацию на интернет – ресурсе данного решения возложить на постоянную комиссию районного маслихата по вопросам административно-территориальных структур, социально экономическому развитию территорий бюджета и местных налогов по защите прав граждан.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законную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52-5 от 23 октября 2019 года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Жуалынского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оказывается специалистам (далее - специалисты)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Жуалынского района.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"Жуалынский районный отдел занятости и социальных программ".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поддержки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на основании утвержденных списков первых руководителей государственных учреждений без требования заявлений специалистов.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осуществляется путем перевода на личные счета специалистов через банков второго уровня или в организациях, имеющих соответствующую лицензию на осуществление банковских операций.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оказания социальной поддержки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один раз в год за счет бюджетных средств в размере 4 (четыре) месячного расчетного показателя.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