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351a" w14:textId="9073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Кордайского районного маслихата от 18 мая 2010 года № 27-5 "О внесении изменения в решение Кордайского районного маслихата от 27 января 2009 года № 13-5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марта 2019 года № 46-5. Зарегистрировано Департаментом юстиции Жамбылской области 18 марта 2019 года № 4146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Кордайского районного маслихата от 18 мая 2010 года № 27-5 "О внесении изменения в решение Кордайского районного маслихата от 27 января 2009 года № 13-5 "О ставках фиксированного налога" (зарегистрировано в Реестре государственной регистрации нормативных правовых актов за № 6-5-92, опубликовано в районной газете "Қордай шамшырағы" - "Кордайский маяк" от 19 июня 2010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 и на главного специалиста юриста аппарата Кордайского районного маслихата Д.Аширбекова.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Г.Джинлир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