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d7b" w14:textId="2dae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оптимального посева сельскохозяйственной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25 февраля 2019 года № 32. Зарегистрировано Департаментом юстиции Жамбылской области 1 марта 2019 года № 4133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района Т. Рыскулова по видам продукции растениеводства, подлежащим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Оразхан Руслан Қонысбаевича.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2019 года № 32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Т. Рыскулова по видам продукции растениеводства, подлежащим обязательному страхованию в растениеводстве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9703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сентября - по 20 ноября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- по 15 апреля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марта - по 15 апреля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01 - по 20 апреля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марта - по 15 мая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- по 20 апреля 2019 года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Многолетные травы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- по 25 апреля 2019 года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Из-за неустойчивых весенних погодных перемен и пониженной температуры почвы для всхода семен, в текущем году запланированный посев может быть с опозданием на 10-15 дней.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