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7591" w14:textId="70b7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V созыва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ноября 2019 года № 460. Зарегистрировано Департаментом юстиции Карагандинской области 5 декабря 2019 года № 5559.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социальной поддержки отдельных категорий нуждающихся граждан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(зарегистрировано в Реестре государственной регистрации нормативных правовых актов за № 2898, опубликовано в газете "Взгляд на события" от 29 декабря 2014 года № 162 (1396), в информационно-правовой системе "Әділет" от 8 января 2015 года)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 (далее -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 для оказания социальной помощи: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аварии на Чернобыльской АЭС;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в Великой Отечественной войне;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Государственных символов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Правил исключить.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