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24c8" w14:textId="3dc2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35 сессии Темиртауского городского маслихата от 24 декабря 2014 года № 35/5 "Об утверждении Правил оказания социальной помощи, установления размеров и определения перечня отдельных категорий нуждающихся граждан города Темиртау и поселка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 марта 2019 года № 37/4. Зарегистрировано Департаментом юстиции Карагандинской области 13 марта 2019 года № 5228. Утратило силу решением Темиртауского городского маслихата Карагандинской области от 22 февраля 2024 года № 13/4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Темиртауского городского маслихата Карагандинской области от 22.02.2024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35 сессии Темиртауского городского маслихата от 24 декабря 2014 года № 35/5 "Об утверждении Правил оказания социальной помощи, установления размеров и определения перечня отдельных категорий нуждающихся граждан города Темиртау и поселка Актау" (зарегистрировано в Реестре государственной регистрации нормативных правовых актов за № 2938, опубликовано в информационно-правовой системе "Әділет" 3 февраля 2015 года, опубликовано в газете "Вести Темиртау" от 4 февраля 2015 года № 3),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уполномоченная организация - государственная корпорация "Правительство для граждан",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Наурыз мейрамы - 21- 23 марта;".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