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24c8" w14:textId="3dc2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35 сессии Темиртауского городского маслихата от 24 декабря 2014 года № 35/5 "Об утверждении Правил оказания социальной помощи, установления размеров и определения перечня отдельных категорий нуждающихся граждан города Темиртау и поселка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 марта 2019 года № 37/4. Зарегистрировано Департаментом юстиции Карагандинской области 13 марта 2019 года № 5228. Утратило силу решением Темиртауского городского маслихата Карагандинской области от 22 февраля 2024 года № 13/4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Темиртауского городского маслихата Карагандинской области от 22.02.2024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Темиртауского городского маслихата от 24 декабря 2014 года № 35/5 "Об утверждении Правил оказания социальной помощи, установления размеров и определения перечня отдельных категорий нуждающихся граждан города Темиртау и поселка Актау" (зарегистрировано в Реестре государственной регистрации нормативных правовых актов за № 2938, опубликовано в информационно-правовой системе "Әділет" 3 февраля 2015 года, опубликовано в газете "Вести Темиртау" от 4 февраля 2015 года № 3),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уполномоченная организация - государственная корпорация "Правительство для граждан",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Наурыз мейрамы - 21- 23 марта;".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