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d8b8" w14:textId="d6fd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Балхаш от 3 ноября 2011 года № 45/01 "Об определении объекта коммунальной собственности, подлежащего приватизации"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24 июля 2019 года № 31/02. Зарегистрировано Департаментом юстиции Карагандинской области 26 июля 2019 года № 5417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Балхаш от 3 ноября 2011 года № 45/01 "Об определении объекта коммунальной собственности, подлежащего приватизации" (зарегистрировано в Реестре государственной регистрации нормативных правовых актов за № 8-4-259, опубликовано в газетах "Балқаш өңірі" № 149-150 (11818) от 30 декабря 2011 года и "Северное Прибалхашье" № 145 (854) от 28 декабря 2011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Капашева Айдына Боранбаевича.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Балхаш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