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d394" w14:textId="43ad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2019 года № 35/282. Зарегистрировано Департаментом юстиции Карагандинской области 31 декабря 2019 года № 5634.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44 628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44 741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2020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171 637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168 709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179 047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7410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7410 тысяч тенге: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2020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Установить, что в составе затрат бюджета поселка Саяк на 2020 год предусмотрен возврат неиспользованных (недоиспользованных) целевых трансфертов, выделенных в 2019 году, в сумме 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Балхашского городского маслихата Карагандинской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35/282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43/345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