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6e45" w14:textId="9296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2018 года № 349 "О городском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29 апреля 2019 года № 386. Зарегистрировано Департаментом юстиции Карагандинской области 8 мая 2019 года № 5328.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26 декабря 2018 года № 349 "О городском бюджете на 2019 – 2021 годы" (зарегистрировано в Реестре государственной регистрации нормативных правовых актов за № 5092, опубликовано в Эталонном контрольном банке нормативных правовых актов Республики Казахстан в электронном виде от 08 января 2019 года, №1 (2346) газеты "Шарайна" от 11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11 133 432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3 268 400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32 700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7 810 332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11 402 311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30 000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238 879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238 879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30 000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268 879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на 2019 год в сумме 65 000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349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