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0666" w14:textId="53d0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8 мая 2019 года № 401. Зарегистрировано Департаментом юстиции Карагандинской области 15 мая 2019 года № 5336. Утратило силу решением Саранского городского маслихата Карагандинской области от 23 ноября 2023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 (зарегистрировано в Реестре государственной регистрации нормативных правовых актов за № 2491, опубликовано в информационно-правовой системе "Әділет" 16 января 2014 года, опубликовано в газете "Саран газеті" 17 января 2014 года № 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Сарани и поселка Актас,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предоставляется к памятным датам и праздничным дням.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празднику 8 марта – Международный женский день - получателям пенсий и социальных пособий по возрасту, размеры пенсий и пособий которых не превышают минимальный размер пенсий, установленный в Республике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празднику 21-23 марта - Наурыз мейрамы - участникам и инвалидам Великой Отечественной войны.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празднику 9 мая – День Победы: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Великой Отечественной войны;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приравненным по льготам и гарантиям к инвалидам Великой Отечественной войны;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другим категориям лиц, приравненным по льготам и гарантиям к участникам войны;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празднику 6 июля – День Столицы: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многодетным матерям, награжденным подвесками "Алтын алка", "Куміс алка" или получившим ранее звание "Мать-героиня", а также награжденным орденами "Материнская слава" первой и второй степени;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празднику 30 августа - День Конституции Республики Казахстан: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1,2,3 группы, детям-инвалидам до 16 лет;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многодетных семей, воспитывающихся в детских дошкольных организациях.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празднику 1 декабря – День Первого Президента Республики Казахстан – лицам, достигшим семидесяти пяти лет и старше.";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Документы представляются в подлинниках и копиях для сверки, после чего подлинники документов возвращаются заявителю.";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Сарани Оспанова Ералы Сериковича и постоянную комиссию Саранского городского маслихата по вопросам законности, охране прав граждан и развитию социальной сферы.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Ахмадуллин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