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bdc7" w14:textId="8dfb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21 декабря 2018 года № 351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Саранского городского маслихата Карагандинской области от 15 мая 2019 года № 406. Зарегистрировано Департаментом юстиции Карагандинской области 27 мая 2019 года № 5362.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от 21 декабря 2018 года № 351 "О городском бюджете на 2019-2021 годы" (зарегистрировано в Реестре государственной регистрации нормативных правовых актов за № 5087, опубликовано в газете "Саран газеті" от 28 декабря 2018 года № 105, в Эталонном контрольном банке нормативных правовых актов Республики Казахстан в электронном виде 8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6 899 338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1 140 736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24 917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34 461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5 699 224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6 937 109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150 665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150 665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112 894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минус 112 894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150 665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37 771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218 года № 351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молообеспеченных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ветеринарии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обустройство, инженерно - 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