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5161" w14:textId="6915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Шахтинского городского маслихата от 26 декабря 2018 года № 1576/28 "О городском бюджете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20 ноября 2019 года № 1657/35. Зарегистрировано Департаментом юстиции Карагандинской области 28 ноября 2019 года № 5536.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XХVIII сессии Шахтинского городского маслихата от 26 декабря 2018 года № 1576/28 "О городском бюджете на 2019 – 2021 годы" (зарегистрировано в Реестре государственной регистрации нормативных правовых актов за № 5102, опубликовано в Эталонном контрольном банке нормативных правовых актов Республики Казахстан в электронном виде от 9 января 2019 года, в газете "Шахтинский вестник" № 7 от 22 февраля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8 351 952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1 370 484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31 880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69761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6 879 827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8 440 421 тысяча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30 000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664 тысячи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9 200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9 864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57 805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57 805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87 805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 2019 года № 1657/35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1576/28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8 440 421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 2019 года № 1657/35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1576/28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реализации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г.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 2019 года № 1657/35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1576/28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г.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