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5161" w14:textId="6915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26 декабря 2018 года № 1576/28 "О городском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ноября 2019 года № 1657/35. Зарегистрировано Департаментом юстиции Карагандинской области 28 ноября 2019 года № 5536.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XХVIII сессии Шахтинского городского маслихата от 26 декабря 2018 года № 1576/28 "О городском бюджете на 2019 – 2021 годы" (зарегистрировано в Реестре государственной регистрации нормативных правовых актов за № 5102, опубликовано в Эталонном контрольном банке нормативных правовых актов Республики Казахстан в электронном виде от 9 января 2019 года, в газете "Шахтинский вестник" № 7 от 22 февраля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8 351 952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1 370 484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31 880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69761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6 879 827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8 440 421 тысяча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664 тысячи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9 200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57 805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57 805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87 805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 2019 года № 1657/35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 2019 года № 1657/35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реализации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г.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 2019 года № 1657/35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г.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