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59c" w14:textId="7811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Шахтинского городского маслихата от 28 августа 2019 года № 1637/33 "Об утверждении тарифов на сбор, вывоз, утилизацию, переработку и захоронение твердых бытовых отходов по городу Шахтинску, в том числе по поселкам Долинка, Новодолинский, Шахан"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2019 года № 1683/37. Зарегистрировано Департаментом юстиции Карагандинской области 30 декабря 2019 года № 5622. Утратило силу решением Шахтинского городского маслихата Карагандинской области от 10 июля 2023 года № 271/4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271/4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28 августа 2019 года № 1637/33 "Об утверждении тарифов на сбор, вывоз, утилизацию, переработку и захоронение твердых бытовых отходов по городу Шахтинску, в том числе по поселкам Долинка, Новодолинский, Шахан" (зарегистрировано в Реестре государственной регистрации нормативных правовых актов за № 5463, опубликовано в Эталонном контрольном банке нормативных правовых актов Республики Казахстан в электронном виде 10 сентября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1637/33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Шахтинску, в том числе по поселкам Долинка, Новодолинский, Шахан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ТБО для физических лиц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переработка (С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Шахтинску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Новодолинский,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ТБО для юридических лиц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(С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Шахтинску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Новодолинский,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–твердые-бытовые отходы;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кубический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