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0f85" w14:textId="13c0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21 сессии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37 сессии Бухар-Жырауского районного маслихата Карагандинской области от 20 июня 2019 года № 8. Зарегистрировано Департаментом юстиции Карагандинской области 25 июня 2019 года № 5396. Утратило силу решением Бухар-Жырауского районного маслихата Карагандинской области от 7 февраля 2024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Бухар-Жырауского районного маслихата Карагандинской области от 07.02.2024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Бухар-Жырауского районного маслихата от 28 февраля 2014 года №4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 (зарегистрировано в Реестре государственной регистрации нормативных правовых актов за №2571, опубликовано в информационно-правовой системе "Әділет" 7 апреля 2014 года, в районной газете "Бұқар жырау жаршысы" от 13 апреля 2014 года №14)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Бухар-Жырауского района,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"наличие среднедушевого дохода, не превышающего порога, установленного местным представительным органом в однократном отношении к прожиточному минимуму.".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Султангали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