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c652" w14:textId="f90c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на территории Каркаралинского района для проектирования, прокладки и эксплуатации волоконно-оптической линии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7 марта 2019 года № 84. Зарегистрировано Департаментом юстиции Карагандинской области 13 марта 2019 года № 5227.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3 (три) года, без изъятия земельных участков у землепользователей акционерному обществу "Казахтелеком" для проектирования, прокладки и эксплуатации волоконно-оптической линии связи от города Каркаралинск к сельским населенным пунктам Карабулак, Бахты, Егиндыбулак, Аппаз, Карагайлы, Каракол, Буркитты, Жарлы,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земельных отношений, архитектуры и градостроительства Каркаралинского района" (Наушабаев А.А.) провести работы согласно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города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 сельскохозяйственного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Аппаз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