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8bd" w14:textId="9ae5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2019 года № VI-51/425. Зарегистрировано Департаментом юстиции Карагандинской области 30 декабря 2019 года № 5628. Утратило силу решением Каркаралинского районного маслихата Карагандинской области от 16 мая 2024 года № VIII-22/16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информационно-правовой системе "Әділет" 31 января 2014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- Новый год;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21-23 марта - Наурыз мейрамы;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мая - Праздник единства народа Казахстана;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мая - День Победы;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июля - День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- День Конституции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октября - День пожилых людей;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декабря - День Первого Президента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 декабря - День Независимости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