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8f30" w14:textId="c7c8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25 декабря 2019 года № VI-51/418. Зарегистрировано Департаментом юстиции Карагандинской области 31 декабря 2019 года № 5642.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11658561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1090010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8951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10555600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12700317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34464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13254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1076220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1076220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791577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297897 тысяч тенге..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13.10.2020 </w:t>
      </w:r>
      <w:r>
        <w:rPr>
          <w:rFonts w:ascii="Times New Roman"/>
          <w:b w:val="false"/>
          <w:i w:val="false"/>
          <w:color w:val="000000"/>
          <w:sz w:val="28"/>
        </w:rPr>
        <w:t>№ VI-61/512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2020 год нормативы распределения доходов в районный бюджет в следующих размерах: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75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80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Каркаралинского районного маслихата Карагандинской области от 03.09.2020 </w:t>
      </w:r>
      <w:r>
        <w:rPr>
          <w:rFonts w:ascii="Times New Roman"/>
          <w:b w:val="false"/>
          <w:i w:val="false"/>
          <w:color w:val="000000"/>
          <w:sz w:val="28"/>
        </w:rPr>
        <w:t>№ VI-60/508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 субвенции, передаваемой из областного бюджета в сумме 6955777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объемы субвенций, передаваемых из районного бюджета в бюджеты города, поселка, сельских округов в сумме 882926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районного бюджета субвенции, передаваемые из районного бюджета в бюджеты города, поселка,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районного бюджета на 2020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района на 2020 год в сумме 42000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Каркаралинского районного маслихата Карагандинской области от 14.05.2020 </w:t>
      </w:r>
      <w:r>
        <w:rPr>
          <w:rFonts w:ascii="Times New Roman"/>
          <w:b w:val="false"/>
          <w:i w:val="false"/>
          <w:color w:val="000000"/>
          <w:sz w:val="28"/>
        </w:rPr>
        <w:t>№ VI-55/469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Каркаралинского районного маслихата Карагандинской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VI-54/460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VI-61/512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2020-2022 годы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Ынталиснкий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Каркаралинского районного маслихата Карагандинской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VI-61/512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