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8dff" w14:textId="2358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19 июня 2019 года № 691. Зарегистрировано Департаментом юстиции Карагандинской области 27 июня 2019 года № 5398. Утратило силу решением Осакаровского районного маслихата Карагандинской области от 31 октября 2023 года № 12/110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Осакаровского районного маслихата Карагандинской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2523, опубликовано в газете "Сельский труженик" 1 февраля 2014 года № 5 (7385), в информационно-правовой системе "Әділет" 6 февраля 2014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ко Дню Столицы и ко Дню Независимости: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детей, воспитывающихся и обучающихся в дошкольных организациях образования Осакаровского района;";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Предельные размеры социальной помощи при наступлении трудной жизненной ситуации: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последствий стихийных бедствий или пожара – в размере 10 месячного расчетного показателя, единовременно;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– в размере 3 месячного расчетного показателя, единовременно;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тяжелых форм заболевания – в размере 5 месячного расчетного показателя, единовременно;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документирование – в размере 2 месячного расчетного показателя, единовременно;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аварийного жилья – в размере 9 месячного расчетного показателя, единовременно;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социально-значимым заболеванием (туберкулез, синдром приобретенного иммунодефицита, онкозаболевание) в период лечения в стационаре и на проезд до лечебного учреждения и обратно – в размере 9 месячного расчетного показателя, единовременно;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состоящим на хронодиалезе – в размере 15 месячного расчетного показателя, единовременно;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детей, воспитывающихся и обучающихся в дошкольных организациях образования Осакаровского района – в размере 50 % от оплаты на питание в дошкольных организациях района, единовременно.".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политике (Бережной В.В.).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по истечению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Каймакова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