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f229" w14:textId="d17f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Кызылординского областного маслихата от 12 декабря 2018 года № 271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19 августа 2019 года № 338. Зарегистрировано Департаментом юстиции Кызылординской области 20 августа 2019 года № 6896.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номером 6563, опубликовано 27 декабря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249 861 438,7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20 205 557,5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3 548 857,8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226 092 023,4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246 304 876,4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10 788 187,9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13 744 752,0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2 956 564,1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3 650 196,0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3 650 196,0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-10 881 821,6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10 881 821,6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10-3 нового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Исключить предусмотренные в областном бюджете на 2019 год некоторые целевые трансферты на развитие бюджету города Кызылорды выделенные управлению энергетики и жилищно-коммунального хозяйства области с последующим выделением средств на их покрытие из городского бюджета.";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35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35 сессии Кызылординского областного маслихата от "19" августа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25 сессии Кызылординского областного маслихата от "12" декабря 2018 года № 271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249 861 438,7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20 205 557,5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10 582 056,6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226 092 023,4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246 304 876,4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5 146 804,9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6 370 952,5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5 525 406,8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29 542 097,7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11 282 402,5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6 535 598,1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13 506 425,0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24 313 797,4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10 411 514,2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13 902 283,2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5 829 075,7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2 388 283,2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9 749 701,9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15 268 187,4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г.Арысь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13 325 224,8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69 998 736,6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69 998 736,6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-10 881 821,6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