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30f3" w14:textId="7483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Кызылординского городского маслихата от 20 сентября 2017 года №106-16/4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июня 2019 года № 241-43/7. Зарегистрировано Департаментом юстиции Кызылординской области 21 июня 2019 года № 6831. Утратило силу решением Кызылординского городского маслихата от 26 марта 2020 года № 315-58/4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315-58/4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106-16/4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№5981, опубликовано в эталонном контрольном банке нормативных правовых актов Республики Казахстан от 13 октября 2017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5 и абзац второй пункта 6 после слов "раз в год в размере 40 месячных расчетных показателей" дополнить словами "и единовременной материальной помощью в размере 120 месячных расчетных показателей".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