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66bed" w14:textId="cc66b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размеров и определения перечня отдельных категорий нуждающихся граждан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Кызылорда Кызылординской области от 23 августа 2019 года № 250-45/2. Зарегистрировано Департаментом юстиции Кызылординской области 27 августа 2019 года № 6906. Утратило силу решением Кызылординского городского маслихата от 26 марта 2020 года № 315-58/4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Кызылординского городского маслихата от 26.03.2020 </w:t>
      </w:r>
      <w:r>
        <w:rPr>
          <w:rFonts w:ascii="Times New Roman"/>
          <w:b w:val="false"/>
          <w:i w:val="false"/>
          <w:color w:val="ff0000"/>
          <w:sz w:val="28"/>
        </w:rPr>
        <w:t>№ 315-58/4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Кызылординский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Кызылординского городского маслихата,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ХХХХV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Кызылординского городского маслихата,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секретаря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КАРИМБАЕВ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Государственным учреждением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"Управление координации занятости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социальных программ Кызылординской области"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 Кызылординского городского маслихата от 23 августа 2019 года №250-45/2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размеров и определения перечня отдельных категорий нуждающихся граждан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утвержденными постановлением Правительства Республики Казахстан № 504 от 21 мая 2013 года и определяют порядок оказания социальной помощи, установления размеров и определения перечня отдельных категорий нуждающихся граждан.</w:t>
      </w:r>
    </w:p>
    <w:bookmarkEnd w:id="5"/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термины и понятия, которые используются в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специальная комиссия - комиссия, создаваемая решением акима города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памятные даты - события, имеющие общенародное историческое, духовное, культурное значение и оказавшие влияние на ход истории Республики Казахстан;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прожиточный минимум - необходимый минимальный денежный доход на одного человека, равный по величине стоимости минимальной потребительской корзине, рассчитываемый республиканским государственным учреждением "Департамент статистики Кызылopдинской области Комитета по статистике Министерства национальной экономики Республики Казахстан";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местный исполнительный орган (акимат) - коллегиальный исполнительный орган, возглавляемый акимом города Кызылорды, осуществляющий в пределах своей компетенции местное государственное управление и самоуправление на территории города Кызылорды (далее - МИО);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праздничные дни - дни национальных и государственных праздников Республики Казахстан;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среднедушевой доход семьи (гражданина) - доля совокупного дохода семьи, приходящаяся на каждого члена семьи в месяц;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трудная жизненная ситуация - ситуация, объективно нарушающая жизнедеятельность гражданина, которую он не может преодолеть самостоятельно;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уполномоченный орган - коммунальное государственное учреждение "Кызылординский городской отдел занятости, социальных программ и регистрации актов гражданского состояния" акимата города Кызылорда финансируемый за счет местного бюджета, осуществляющий оказание социальной помощи;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уполномоченная организация - филиал некоммерческого акционерного общества "Государственная корпорация "Правительство для граждан" по Кызылординской области;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участковая комиссия - комиссия, создаваемая решением акима города для проведения обследования материального положения лиц (семей), обратившихся за социальной помощью, и подготовки заключений;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предельный размер - утвержденный максимальный размер социальной помощи.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целей настоящих Правил под социальной помощью понимается помощь, предоставляемая МИО в денежной или натуральной форме отдельным категориям нуждающихся граждан (далее - получатели) в случае наступления трудной жизненной ситуации, а также к памятным датам и праздничным дням.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помощь предоставляется единовременно и (или) периодически (ежемесячно, ежеквартально, 1 раз в полугодие).</w:t>
      </w:r>
    </w:p>
    <w:bookmarkEnd w:id="20"/>
    <w:bookmarkStart w:name="z2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Перечень категорий получателей социальной помощи и размеры социальной помощи: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Перечень категорий получателей социальной помощи, памятных дат и праздничных дней для оказания социальной помощи, а также кратность оказания социальной помощи и размеры социальной помощи: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 Дню Победы - 9 мая: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и инвалидам Великой Отечественной войны, вдовам воинов погибших (умерших, пропавших без вести) в Великой Отечественной войне не вступившим в повторный брак, 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- раз в год в размере 40 месячных расчетных показателей;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– раз в год в размере 20 месячного расчетного показателя;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другим категориям лиц, приравненным по льготам и гарантиям к участникам войны: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войны, а также лицам, проработавшим (прослужившим)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– раз в год в размере 30 месячного расчетного показателя;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 Дню памяти жертв политических репрессий и голода - 31 мая: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жертвам политических репрессий, лицам, пострадавшим от политических репрессий, имеющим инвалидность или являющимися пенсионерами - раз в год в размере 3 месячного расчетного показателя;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 Дню вывода советских войск из Афганистана - 15 февраля: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приравненным по льготам и гарантиям к участникам Великой Отечественной войны, в том числе участникам боевых действий на территории других государств, а именно: военнослужащим Советской Армии, Военно-Морского Флота, Комитета государственной безопасности, лицам рядового и начальствующего состава Министерства внутренних дел бывшего Союза ССР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военнообязанным, призвавшимся на учебные сборы и направлявшимся в Афганистан в период ведения боевых действий;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автомобильных батальонов, направлявшихся в Афганистан для доставки грузов в эту страну в период ведения боевых действий;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летного состава, совершавшим вылеты на боевые задания в Афганистан с территории бывшего Союза ССР;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служащим, обслуживавшим советский воинский контингент в Афганистане, получившим ранения, контузии или увечья, либо награжденным орденами и медалями бывшего Союза ССР за участие в обеспечении боевых действий - раз в год в размере 30 месячного расчетного показателя и единовременную материальную помощь в размере 40 месячного расчетного показателя;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приравненным по льготам и гарантиям к инвалидам Великой Отечественной войны, в том числе: военнослужащим, ставшим инвалидами вследствие ранения, контузии, увечья, полученных при защите бывшего Союза ССР, при исполнении иных обязанностей воинской службы в другие периоды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действия, лицам начальствующего и рядового состава органов государственной безопасности бывшего Союза ССР и органов внутренних дел, ставшим инвалидами вследствие ранения, контузии, увечья, полученных при исполнении служебных обязанностей, либо вследствие заболевания, связанного с пребыванием на фронте или выполнением служебных обязанностей в государствах, где велись боевые действия - раз в год в размере 30 месячного расчетного показателя и единовременную материальную помощь в размере 40 месячного расчетного показателя;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 Дню памяти погибших на Чернобыльской АЭС - 26 апреля: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АЭС в 1986-1987 годах, других радиационных катастроф и аварий на объектах гражданского или военного назначения, а также участвовавшим непосредственно в ядерных испытаниях и учениях - раз в год в размере 30 месячного расчетного показателя;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 Международному дню действий против ядерных испытаний - 29 августа: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ставших инвалидами вследствие других радиационных катастроф и аварий на объектах гражданского или военного назначения, испытания ядерного оружия - раз в год в размере 30 месячного расчетного показателя.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Категории получателей социальной помощи в виде социальной поддержки: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участникам и инвалидам Великой Отечественной войны, не вступившим в повторный брак вдовам воинов, погибших (умерших, пропавших без вести) в Великой Отечественной войне, 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предоставляется - раз в год в размере 40 месячного расчетного показателя;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учащимся общеобразовательных заведений из числа получателей адресной социальной помощи оказывается на проезд в общественном транспорте (кроме такси) - каждый месяц (в период учебного года) в размере 1 месячного расчетного показателя.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Социальная помощь оказывается в беззаявительном порядке, по списку, предоставленному уполномоченной организацией и утвержденному местным исполнительным органом.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изменением, внесенным решением Кызылординского городского маслихата от 25.02.2020 </w:t>
      </w:r>
      <w:r>
        <w:rPr>
          <w:rFonts w:ascii="Times New Roman"/>
          <w:b w:val="false"/>
          <w:i w:val="false"/>
          <w:color w:val="000000"/>
          <w:sz w:val="28"/>
        </w:rPr>
        <w:t>№ 309-57/1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категорий получателей и предельные размеры социальной помощи при наступлении трудной жизненной ситуации: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ликвидацию последствий при причинении ущерба гражданину (семье) либо его имуществу вследствие стихийных бедствий или пожара - в случае, если средний доход на члена семьи не превышает 2-кратного размера прожиточного минимума по Кызылординской области, единовременно, на каждого члена семьи до 40 месячных расчетных показателей, но не более 150 месячного расчетного показателя на одну семью;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лицам находящимся на поддерживающей стадии лечения туберкулеза, выписанным из специализированной противотуберкулезной медицинской организации, на дополнительное питание - не более 10 месячного расчетного показателя ежемесячно, без учета доходов;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родителям или иным законным представителям детей, болеющим гематологическими заболеваниями включая гемобластозы и апластическую анемию, состоящим на диспансерном учете - не более 7,6 месячного расчетного показателя ежемесячно;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социальная помощь лицам из семей, имеющих среднедушевой доход семьи (гражданина) ниже величины прожиточного минимума по Кызылординской области за квартал предшествующий кварталу обращения, на бытовые нужды, предоставляется один раз в год в размере - предельного размера, не превышающего 10 месячного расчетного показателя;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для отнесения граждан к категории нуждающихся при наступлении трудной жизненной ситуации могут быть иные основания предусмотренные законодательством Республики Казахстан.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Социальная помощь назначается выпускникам детских домов (воспитанники интернатных организаций), а также: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инвалидам с детства, детям инвалидам;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детям, обе родители которых являются пенсионерами;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у которых один из родителей или оба являющихся инвалидами;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потерявших кормильца;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из многодетных семей;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из семей оралманов;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сиротам;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оставшихся без попечения родителей из семей среднедушевой доход, которых не превышает трехкратного размера прожиточного минимума установленного Законом Республики Казахстан о республиканском бюджете на соответствующий финансовый год.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из малообеспеченных семей среднедушевой доход, которых не превышает прожиточного минимума установленного Законом Республики Казахстан о республиканском бюджете на соответствующий финансовый год обучающимся по очной форме обучения по востребованным в регионе специальностям: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академической степени "Бакалавр" после общеобразовательной школы и колледжа - раз в год не более 392 месячных расчетных показателей;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академической степени "Магистр" по профессиональной учебной программе послевузовского образования, направленные на подготовку научных и педагогических кадров - раз в год, не более 420 месячных расчетных показателей;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подготовки медицинских кадров в резидентуре в организациях медицинского образования и науки Республики Казахстан - раз в год, не более 530 месячных расчетных показателей.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Претенденты для получения социальной помощи представляют необходимые документы в уполномоченный орган до 25 августа (включительно) соответствующего года.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После назначения социальной помощи, уполномоченный орган заключает двухсторонний договор на оказание образовательных услуг с получателем социальной помощи.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После поступления денежных средств, получатель социальной помощи в течении пяти рабочих дней производит оплату обучения и представляет квитанцию об оплате в уполномоченный орган.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Для последующих учебных годов социальная помощь оплачивается к началу соответствующего учебного года.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отчисления из высшего учебного заведения за систематичное и беспричинное отсутствие на учебе или за плохую успеваемость, взыскание выплаченной суммы на обучение с получателя социальной помощи производится в местный бюджет в добровольном или иным установленным законодательством Республики Казахстан в порядке.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Размер оказываемой социальной помощи в каждом отдельном случае определяет специальная комиссия и указывает его в заключение о необходимости оказания социальной помощи.</w:t>
      </w:r>
    </w:p>
    <w:bookmarkEnd w:id="68"/>
    <w:bookmarkStart w:name="z76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оказания социальной помощи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Социальная помощь к памятным датам и праздничным дням оказывается по списку, утверждаемому МИО по представлению уполномоченной организации либо иных организаций без истребования заявлений от получателей.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Для получения социальной помощи при наступлении трудной жизненной ситуации заявитель от себя или от имени семьи в уполномоченный орган или акиму поселка, сельского округа представляет заявление с приложением следующих документов: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подтверждающий регистрацию по постоянному месту жительства;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сведения о составе семьи заявителя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сведения о доходах лица (членов семьи);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акт и/или документ, подтверждающий наступление трудной жизненной ситуации.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при наступлении трудной жизненной ситуации вследствие стихийного бедствия или пожара, гражданин (семья) не позднее трех месяцев с момента наступления трудной жизненной ситуации обращается в уполномоченный орган или акиму поселка, сельского округа.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Документы представляются в подлинниках и копиях для сверки, после чего подлинники документов возвращаются заявителю.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При поступлении заявления на оказание социальной помощи при наступлении трудной жизненной ситуации уполномоченный орган или аким поселка, сельского округа в течение одного рабочего дня направляют документы заявителя в участковую комиссию для проведения обследования материального положения гражданина (семьи).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Участковая комиссия в течение двух рабочих дней со дня получения документов проводит обследование заявителя, по результатам которого составляет акт о материальном положении гражданина (семьи), подготавливает заключение о нуждаемости гражданина (семьи) в социальной помощи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направляет их в уполномоченный орган или акиму поселка, сельского округа. Аким поселка,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орган.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недостаточности документов для оказания социальной помощи, уполномоченный орган запрашивает в соответствующих органах сведения, необходимые для рассмотрения представленных для оказания социальной помощи документов.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случае невозможности представления заявителем необходимых документов в связи с их порчей, утерей, уполномоченный орган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Уполномоченный орган в течение одного рабочего дня со дня поступления документов от участковой комиссии или акима поселка, сельского округа производит расчет среднедушевого дохода гражданина (семьи) в соответствии с законодательством Республики Казахстан и представляет полный пакет документов на рассмотрение специальной комиссии.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Специальная комиссия в течение двух рабочих дней со дня поступления документов выносит заключение о необходимости оказания социальной помощи, при положительном заключении указывает размер социальной помощи.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помощи.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уполномоченный орган в течение двадцати рабочих дней со дня принятия документов от заявителя или акима поселка, сельского округа принимает решение об оказании либо отказе в оказании социальной помощи.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Уполномоченный орган письменно уведомляет заявителя о принятом решении (в случае отказа - с указанием основания) в течение трех рабочих дней со дня принятия решения.</w:t>
      </w:r>
    </w:p>
    <w:bookmarkEnd w:id="87"/>
    <w:bookmarkStart w:name="z95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Основания для отказа в оказании социальной помощи, прекращения и возврата предоставляемой социальной помощи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Отказ в оказании социальной помощи осуществляется в случаях: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недостоверных сведений, представленных заявителями;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отказа, уклонения заявителя от проведения обследования материального положения гражданина (семьи);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превышения размера среднедушевого дохода гражданина (семьи) установленного городским маслихатом порога для оказания социальной помощи.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Социальная помощь прекращается в случаях: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соответствующей административно-территориальной единицы;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получателем.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прекращается с месяца наступления указанных обстоятельств.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Излишне выплаченные суммы подлежат возврату в добровольном или ином установленном законодательством Республики Казахстан порядке.</w:t>
      </w:r>
    </w:p>
    <w:bookmarkEnd w:id="99"/>
    <w:bookmarkStart w:name="z107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Финансирование и выплата социальной помощи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Социальная помощь производится путем перечисления денежных сумм на лицевые счета получателей в банках второго уровня и в организациях осуществляющих отдельные виды банковской деятельности.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Социальная помощь выплачивается с учетом изменения размера месячного расчетного показателя, утверждаемого в законе о республиканском бюджете на соответствующий финансовый год.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Финансирование расходов на предоставление социальной помощи осуществляется в пределах средств, предусмотренных бюджетом района на текущий финансовый год.</w:t>
      </w:r>
    </w:p>
    <w:bookmarkEnd w:id="103"/>
    <w:bookmarkStart w:name="z111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Заключительное положение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</w:p>
    <w:bookmarkEnd w:id="10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 оказания социальной помощи, установления размеров и определения перечня отдельных категорий нуждающихся граждан</w:t>
            </w:r>
          </w:p>
        </w:tc>
      </w:tr>
    </w:tbl>
    <w:bookmarkStart w:name="z114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обследования для определения нуждаемости семьи (гражданина) в связи с наступлением трудной жизненной ситуации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от"___" ________ 20___года___________________ (населенный пункт) </w:t>
      </w:r>
    </w:p>
    <w:bookmarkEnd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Ф.И.О. заявителя 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Адрес места жительства 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Трудная жизненная ситуация, в связи с наступлением которой заявитель обратился за социальной помощью_____ 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Состав семьи (учитываются фактически проживающие в семье)________ человек, в том числе: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8"/>
        <w:gridCol w:w="1172"/>
        <w:gridCol w:w="662"/>
        <w:gridCol w:w="1173"/>
        <w:gridCol w:w="2106"/>
        <w:gridCol w:w="662"/>
        <w:gridCol w:w="4658"/>
        <w:gridCol w:w="919"/>
      </w:tblGrid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Родственное отношение к заявителю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Занятость (место работы, учебы)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незанятости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об участии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 работах, профессиональной подготовке (переподготовке, повышении квалификации) или в активных мерах содействия занятости</w:t>
            </w:r>
          </w:p>
          <w:bookmarkEnd w:id="108"/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Трудная жизненная ситуация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Всего трудоспособных _________ человек. </w:t>
      </w:r>
    </w:p>
    <w:bookmarkEnd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Зарегистрированы в качестве безработного в органах занятости _______ человек.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детей: обучающихся в высших и средних учебных заведениях на платной основе _______ человек,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стоимость обучения в год ________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в семье участников и инвалидов Великой Отечественной войны, приравненных к ним лиц, пенсионеров, пожилых лиц, старше 80-ти лет, лиц, имеющих социально-значимые заболевания (онкобольные, больные туберкулезом, ВИЧ), инвалидов, детей-инвалидов (указать или добавить иную категорию) 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Условия проживания (общежитие, арендное, приватизированное жилье, служебное жилье, жилой кооператив, индивидуальный жилой дом или иное - указать) __________ 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Расходы на содержание жилья _________________________;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семьи: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5"/>
        <w:gridCol w:w="3741"/>
        <w:gridCol w:w="563"/>
        <w:gridCol w:w="721"/>
        <w:gridCol w:w="1284"/>
        <w:gridCol w:w="5186"/>
      </w:tblGrid>
      <w:tr>
        <w:trPr>
          <w:trHeight w:val="30" w:hRule="atLeast"/>
        </w:trPr>
        <w:tc>
          <w:tcPr>
            <w:tcW w:w="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членов семьи (в т.ч. заявителя), имеющих доход</w:t>
            </w:r>
          </w:p>
        </w:tc>
        <w:tc>
          <w:tcPr>
            <w:tcW w:w="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дохода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дохода за предыдущий квартал (тенге)</w:t>
            </w:r>
          </w:p>
        </w:tc>
        <w:tc>
          <w:tcPr>
            <w:tcW w:w="5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личном подсобном хозяйстве (приусадебный участок, скот и птица), дачном и земельном участке (земельной доли)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квартал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среднем за месяц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Наличие: автотранспорта (марка, год выпуска, правоустанавливающий документ, заявленные обходы от его эксплуатации) ____________________________________________________ иного жилья, кроме занимаемого в настоящее время, (заявленные доходы от его эксплуатации) ________________ ____________________________________________.</w:t>
      </w:r>
    </w:p>
    <w:bookmarkEnd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Сведения о ранее полученной помощи (форма, сумма, источник) _______________.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Иные доходы семьи (форма, сумма, источник): __________ _____________________.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Обеспеченность детей школьными принадлежностями, одеждой, обувью ________.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Санитарно-эпидемиологические условия проживания ___________.</w:t>
      </w:r>
    </w:p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комиссии: _________________________ _____________________ </w:t>
      </w:r>
    </w:p>
    <w:bookmarkEnd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 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 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(подпись)                    (Ф.И.О.)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составленным актом ознакомлен(а): __________________________ Ф.И.О. и подпись заявителя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проведения обследования отказываюсь _______________ Ф.И.О. и подпись заявителя (или одного из членов семьи),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 (заполняется в случае отказа заявителя от проведения обследования).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 оказания социальной помощи, установления размеров и определения перечня отдельных категорий нуждающихся граждан</w:t>
            </w:r>
          </w:p>
        </w:tc>
      </w:tr>
    </w:tbl>
    <w:bookmarkStart w:name="z121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участковой комиссии № __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 20____ года Участковая комиссия в соответствии с Правилами оказания социальной помощи, установления размеров и определения перечня отдельных категорий нуждающихся граждан, рассмотрев заявление и прилагаемые к нему документы семьи (гражданина), обратившегося за предоставлением социальной помощи в связи с наступлением трудной жизненной ситуации ____________________________________________________ (фамилия, имя, отчество заявителя) на основании представленных документов и результатов обследования материального положения заявителя (семьи) выносит заключение___________________________________ (необходимости, отсутствии необходимости) предоставления семье (лицу) социальной помощи с наступлением трудной жизненной ситуации.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комиссии: ______________ _________________ </w:t>
      </w:r>
    </w:p>
    <w:bookmarkEnd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Члены комиссии: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 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 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 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 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(подписи) (Ф.И.О.)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с прилагаемыми документами в количестве ____ штук принято "____"____________ 20___ год_____________ ___________________________ Ф.И.О., должность, подпись работника акима поселка, села, сельского округа или уполномоченного органа, принявшего документы.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Правилам оказания социальной помощи, установления размеров и определения перечня отдельных категорий нуждающихся граждан</w:t>
            </w:r>
          </w:p>
        </w:tc>
      </w:tr>
    </w:tbl>
    <w:bookmarkStart w:name="z125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Регистрационный номер семьи _______</w:t>
      </w:r>
    </w:p>
    <w:bookmarkEnd w:id="115"/>
    <w:bookmarkStart w:name="z12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о составе семьи заявителя </w:t>
      </w:r>
    </w:p>
    <w:bookmarkEnd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 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 заявителя) (домашний адрес, телефон)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10"/>
        <w:gridCol w:w="4635"/>
        <w:gridCol w:w="3230"/>
        <w:gridCol w:w="1825"/>
      </w:tblGrid>
      <w:tr>
        <w:trPr>
          <w:trHeight w:val="30" w:hRule="atLeast"/>
        </w:trPr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членов семьи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Родственное отношение к заявителю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рождения</w:t>
            </w:r>
          </w:p>
        </w:tc>
      </w:tr>
      <w:tr>
        <w:trPr>
          <w:trHeight w:val="30" w:hRule="atLeast"/>
        </w:trPr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Подпись заявителя ____________________ </w:t>
      </w:r>
    </w:p>
    <w:bookmarkEnd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Дата 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должностного лица органа, уполномоченного заверять сведения о составе семьи _____________________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Кызылординского городского маслихата от 23 августа 2019 года № 250-45/2</w:t>
            </w:r>
          </w:p>
        </w:tc>
      </w:tr>
    </w:tbl>
    <w:bookmarkStart w:name="z129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решений Кызылординского городского маслихата, признанных утратившими силу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Решение Кызылординского городского маслихата от 20 сентября 2017 года </w:t>
      </w:r>
      <w:r>
        <w:rPr>
          <w:rFonts w:ascii="Times New Roman"/>
          <w:b w:val="false"/>
          <w:i w:val="false"/>
          <w:color w:val="000000"/>
          <w:sz w:val="28"/>
        </w:rPr>
        <w:t>№ 10616/4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№5981, опубликовано в эталонном контрольном банке нормативных правовых актов Республики Казахстана в электронном виде13 октября 2017 года);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Решение Кызылординского городского маслихата от 27 октября 2017 года </w:t>
      </w:r>
      <w:r>
        <w:rPr>
          <w:rFonts w:ascii="Times New Roman"/>
          <w:b w:val="false"/>
          <w:i w:val="false"/>
          <w:color w:val="000000"/>
          <w:sz w:val="28"/>
        </w:rPr>
        <w:t>№ 11517/7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решение Кызылординского городского маслихата от 20 сентября 2017 года № 106-16/4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№6025, опубликовано в эталонном контрольном банке нормативных правовых актов Республики Казахстана в электронном виде 22 ноября 2017 года);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Решение Кызылординского городского маслихата от 11 февраля 2019 года </w:t>
      </w:r>
      <w:r>
        <w:rPr>
          <w:rFonts w:ascii="Times New Roman"/>
          <w:b w:val="false"/>
          <w:i w:val="false"/>
          <w:color w:val="000000"/>
          <w:sz w:val="28"/>
        </w:rPr>
        <w:t>№ 21336/2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решение Кызылординского городского маслихата от 20 сентября 2017 года №106-16/4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№6697, опубликовано в эталонном контрольном банке нормативных правовых актов Республики Казахстана в электронном виде 26 февраля 2019 года).</w:t>
      </w:r>
    </w:p>
    <w:bookmarkEnd w:id="12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