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5694" w14:textId="9985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12 ноября 2018 года № 238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февраля 2019 года № 275. Зарегистрировано Департаментом юстиции Кызылординской области 13 февраля 2019 года № 6689. Утратило силу решением Казалинского районного маслихата Кызылординской области от 30 марта 2022 года № 207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Казалинский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6516, опубликовано 28 ноября 2018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возмещения затрат на обучение на дому (далее - возмещение затрат на обучение) детям с ограниченными возможностями из числа инвалидов (далее – дети с ограниченными возможностями) по индивидуальному учебному плану ежеквартально на каждого ребенка с ограниченными возможностями в размере девяти месячных расчетных показателей.".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XХХVІІІ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