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9694" w14:textId="0f49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25 декабря 2018 года №255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мая 2019 года № 292. Зарегистрировано Департаментом юстиции Кызылординской области 28 мая 2019 года № 6798.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6598, опубликовано 15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21644200,8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1164217,0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23163,0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44937,0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20411883,8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21880248,2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143840,4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246187,4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102347,0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-379887,8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- 379887,8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5),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образование 179671,2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единовременную социальную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2121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социальной помощи для обучения студентов из числа семей социально-уязвимых слоев населения по востребованным в регионе специальностям 29532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17), 18), 19), 20) нового содержания: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на ремонта объектов спорта 26994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благоустройство 96000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оказание дополнительных мер поддержки многодетным и малообеспеченным семьям в сфере образования 40125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оснащение центров занятости населения, аппаратов акимов города районного значения, поселка и сельских округов компьютерной техникой в связи с модификацией информационной системы "Е-Халық" 16014 тысяч тенге.";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8), 11), 12)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выплату государственной адресной социальной помощи 670262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развитие рынка труда 94885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1598926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15), 16) нового содержания: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на увеличение оплаты труда учителей и педагогов-психологов организаций начального, основного и общего среднего образования 781645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повышение заработной платы отдельных категорий административных государственных служащих 45751 тысяч тенге.";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подпункты 2), 3),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на развитие и (или) обустройство инженерно-коммуникационной инфраструктуры 287058 тысяч тенге.";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строительство и (или) реконструкцию жилья коммунального жилищного фонда 201703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и (или) обустройство инженерно-коммуникационной инфраструктуры 1320346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 развитие системы водоснабжения и водоотведения в сельских населенных пунктах 76400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нового содержания: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развитие инженерной инфраструктуры в рамках Программы развития регионов до 2020 года 136779 тысяч тенге.";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9-3 нового содержания: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"9-3) Предусмотреть в районном бюджете возврат областной бюджет соответсвии постановления Правительства Республики Казахстан от 29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оператора информационно-коммуникационной инфраструктуры "электронное правительство" в связи с централизацией единой системы электронного документооборота 16634 тысяч тенге;".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XXXХI сессии районного маслихата от "24" мая 2019 года №292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XXXV сессии районного маслихата от "25" декабря 2018 года №255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20409287,8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20409287,8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 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 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XXXХI сессии районного маслихата от "24" мая 2019 года №292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XXXV сессии районного маслихата от "25" декабря 2018 года №255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XXXХI сессии районного маслихата от "24" мая 2019 года №292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"25" декабря 2018 года №255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селськых округов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