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92c4" w14:textId="c57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353. Зарегистрировано Департаментом юстиции Кызылординской области 30 декабря 2019 года № 7108.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бюджет сельского округа Акжона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1534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1252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благоустройство, освещение 34072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сферу культуры 1388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Акжона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Акжона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