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4ff3" w14:textId="9c0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10 апреля 2019 года № 932. Зарегистрировано Департаментом юстиции Кызылординской области 11 апреля 2019 года № 6768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"Кармакшинский районный отдел финансов"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Кошалакова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"10" апреля 2019 года №932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в местный бюджет, за исключением организаций среднего образования в организационно-правовой форме районных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Чистый доход от 50 000 001 тенге до 250 000 000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250 000 000 тенге 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500 000 000 тенге 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1 000 000 001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