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89ff" w14:textId="7e18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Торетам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27 декабря 2019 года № 285. Зарегистрировано Департаментом юстиции Кызылординской области 5 января 2020 года № 7173.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Торетам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347 470,2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36 571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309 913,2 тысяч тенге";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480 227,8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-132 757,6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132 757,6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Кармакшинского районного маслихата Кызылординской области от 07.04.2020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Кармакшинского районного маслихата Кызылординской области от 25.05.2020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08.10.2020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; 11.12.2020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2020 году объем бюджетной субвенций, передаваемый из районного бюджета в бюджет поселка Торетам установлен в размере 275 801 тысяч тенге.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поселка Торетам, на 2020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Кармакшинского районного маслихата от 27 декабря 2019 года № 285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Кармакшинского районного маслихата от 27 декабря 2019 года № 285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Кармакшинского районного маслихата от 27 декабря 2019 года № 285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Торетам, на 2020 год за счет республиканского бюджета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