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c6c" w14:textId="72f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февраля 2019 года № 37-3. Зарегистрировано Департаментом юстиции Кызылординской области 26 февраля 2019 года № 6711. Утратило силу решением Жалагашского районного маслихата Кызылординской области от 14 апреля 2021 года № 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следующих нормативных правовых решений Жалагашского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Жалагашского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5915, опубликовано 08 августа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Жалагашского районного маслихата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дополнения в решение Жалагашского районного маслихата от 5 июля 2017 года № 13-3 “Об утверждении Правил оказания жилищной помощи” (зарегистрировано в Реестре государственной регистрации нормативных правовых актов за номером 6215, опубликовано 30 марта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Жалагашского районного маслихата от “22” февраля 2019 года №37-3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Жалагашского районного маслихата Кызылординской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51-16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и определяют порядок и размеры оказания жилищной помощи малообеспеченным семьям (гражданам) Жалагашского района.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Жалагашском районе, на оплату: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Жилищная помощь назначается коммунальным государственным учреждением “Жалагашского районного отдела занятости, социальных программ и регистрации актов гражданского состояния” (далее - уполномоченный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Семья (гражданин) (либо его представитель по нотариально заверенной доверенности) вправе обратиться в отдел Жалагашского района филиала некоммерческого акционерного общества “Государственная корпорация “Правительство для граждан” по Кызылординской области (далее – Государственная корпорация) и веб-портал “электронного правительства” www.egov.kz (далее - портал) за назначением жилищной помощи один раз в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портала с предоставлением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 (гражданина). Порядок исчисления совокупного дохода семьи (гражданина)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В случае обращения через портал, услугополучателю в “личный кабинет”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“личный кабинет” в виде электронного документа.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Исчисления совокупного дохода семьи (гражданина), претендующий на получение жилищной помощи рассчитывается на основании Порядка исчисления совокупного дохода семьи (гражданина Республики Казахстан), претендующий на получение жилищной помощи, утвержденный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20498).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Жалагашского районного маслихата Кызылординской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десяти процентов, от совокупного дохода семьи (гражданина).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 нормам потребления: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человек- 100 киловатт;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- 150 киловатт;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 килограмм;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20 килограмм;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топлива каждой семье (гражданину) на отопительный сезон: на октябрь-ноябрь месяцы по 500 килограммов, на декабрь-январь-февраль месяцы по 1000 килограммов, на март-апрель месяцы по 500 килограммов.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