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5290" w14:textId="bb55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линтоб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05. Зарегистрировано Департаментом юстиции Кызылординской области 6 января 2020 года № 7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лин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31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 89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 38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786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34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врат неиспользованных (недоиспользованных) целевых трансфертов - 264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20 год, передаваемый из районного бюджета в бюджет сельского округа 156 979 тысяч тенге.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5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0 год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05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05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