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3bc8" w14:textId="0313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20 декабря 2018 года №253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15 февраля 2019 года № 276. Зарегистрировано Департаментом юстиции Кызылординской области 19 февраля 2019 года № 6701.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20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номером 6597, опубликовано в эталонном контрольном банке нормативных правовых актов Республики Казахстан 09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3, соответственно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8875111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4655287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4544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5072 тысячи тенге;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4210208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9014700,5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119305,4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200737,4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81432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- 258894,9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–258894,9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-200737,4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81432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139589,5 тысяч тенге;".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34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15 февраля 2019 года №276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20 декабря 2018 года №253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9014700,5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государственных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4506291,4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-258894,9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15 февраля 2019 года №276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Сырдарьинского районного маслихата от 20 декабря 2018 года №253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сельских округов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 041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 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 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 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 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 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 028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ВСЕГО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Сакен Сейфуллина"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82604,4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Инкардария"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36719,3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Аскара Токмаганбетова"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78404,3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Калжан ахун"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70828,5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Айдарлы"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62057,6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Жетиколь"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32666,8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363280,9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