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2c99a" w14:textId="fb2c9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на 2020 год</w:t>
      </w:r>
    </w:p>
    <w:p>
      <w:pPr>
        <w:spacing w:after="0"/>
        <w:ind w:left="0"/>
        <w:jc w:val="both"/>
      </w:pPr>
      <w:r>
        <w:rPr>
          <w:rFonts w:ascii="Times New Roman"/>
          <w:b w:val="false"/>
          <w:i w:val="false"/>
          <w:color w:val="000000"/>
          <w:sz w:val="28"/>
        </w:rPr>
        <w:t>Постановление Сырдарьинского районного акимата Кызылординской области от 9 декабря 2019 года № 270. Зарегистрировано Департаментом юстиции Кызылординской области 18 декабря 2019 года № 7029.</w:t>
      </w:r>
    </w:p>
    <w:p>
      <w:pPr>
        <w:spacing w:after="0"/>
        <w:ind w:left="0"/>
        <w:jc w:val="both"/>
      </w:pPr>
      <w:bookmarkStart w:name="z4" w:id="0"/>
      <w:r>
        <w:rPr>
          <w:rFonts w:ascii="Times New Roman"/>
          <w:b w:val="false"/>
          <w:i w:val="false"/>
          <w:color w:val="000000"/>
          <w:sz w:val="28"/>
        </w:rPr>
        <w:t xml:space="preserve">
      В соответствии с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акимат Сырдарьинского района ПОСТАНОВЛЯЕТ: </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состояших на учете службы пробации, для трудоустройства освобожденных из мест лишения свободы,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2020 год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курирующего заместителя акима Сырдарьинского района. </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 1 января 2020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Рустемов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Аким района</w:t>
            </w:r>
            <w:r>
              <w:br/>
            </w:r>
            <w:r>
              <w:rPr>
                <w:rFonts w:ascii="Times New Roman"/>
                <w:b w:val="false"/>
                <w:i w:val="false"/>
                <w:color w:val="000000"/>
                <w:sz w:val="20"/>
              </w:rPr>
              <w:t>от 9 декабря 2019 года № 270</w:t>
            </w:r>
          </w:p>
        </w:tc>
      </w:tr>
    </w:tbl>
    <w:bookmarkStart w:name="z10" w:id="4"/>
    <w:p>
      <w:pPr>
        <w:spacing w:after="0"/>
        <w:ind w:left="0"/>
        <w:jc w:val="left"/>
      </w:pPr>
      <w:r>
        <w:rPr>
          <w:rFonts w:ascii="Times New Roman"/>
          <w:b/>
          <w:i w:val="false"/>
          <w:color w:val="000000"/>
        </w:rPr>
        <w:t xml:space="preserve"> Квота для трудоустройства лиц, состоящих на учете службы пробации на 2020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"Бесарык"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"имени МАДИ ХАДЖИ"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"Шаган 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"Рахманқұл 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Сырдарьинского района</w:t>
            </w:r>
            <w:r>
              <w:br/>
            </w:r>
            <w:r>
              <w:rPr>
                <w:rFonts w:ascii="Times New Roman"/>
                <w:b w:val="false"/>
                <w:i w:val="false"/>
                <w:color w:val="000000"/>
                <w:sz w:val="20"/>
              </w:rPr>
              <w:t>от 9 декабря 2019 года № 270</w:t>
            </w:r>
          </w:p>
        </w:tc>
      </w:tr>
    </w:tbl>
    <w:bookmarkStart w:name="z16" w:id="5"/>
    <w:p>
      <w:pPr>
        <w:spacing w:after="0"/>
        <w:ind w:left="0"/>
        <w:jc w:val="left"/>
      </w:pPr>
      <w:r>
        <w:rPr>
          <w:rFonts w:ascii="Times New Roman"/>
          <w:b/>
          <w:i w:val="false"/>
          <w:color w:val="000000"/>
        </w:rPr>
        <w:t xml:space="preserve"> Квота для трудоустройства лиц, освобожденных из мест лишения свободы на 2020 год</w:t>
      </w:r>
    </w:p>
    <w:bookmarkEnd w:id="5"/>
    <w:p>
      <w:pPr>
        <w:spacing w:after="0"/>
        <w:ind w:left="0"/>
        <w:jc w:val="both"/>
      </w:pPr>
      <w:r>
        <w:rPr>
          <w:rFonts w:ascii="Times New Roman"/>
          <w:b w:val="false"/>
          <w:i w:val="false"/>
          <w:color w:val="ff0000"/>
          <w:sz w:val="28"/>
        </w:rPr>
        <w:t xml:space="preserve">
      Сноска. Приложение 2 - в редакции постановления Сырдарьинского районного акимата Кызылординской области от 26.10.2020 </w:t>
      </w:r>
      <w:r>
        <w:rPr>
          <w:rFonts w:ascii="Times New Roman"/>
          <w:b w:val="false"/>
          <w:i w:val="false"/>
          <w:color w:val="ff0000"/>
          <w:sz w:val="28"/>
        </w:rPr>
        <w:t>№ 241</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6"/>
          <w:p>
            <w:pPr>
              <w:spacing w:after="20"/>
              <w:ind w:left="20"/>
              <w:jc w:val="both"/>
            </w:pPr>
            <w:r>
              <w:rPr>
                <w:rFonts w:ascii="Times New Roman"/>
                <w:b w:val="false"/>
                <w:i w:val="false"/>
                <w:color w:val="000000"/>
                <w:sz w:val="20"/>
              </w:rPr>
              <w:t>
Списочная численность работников</w:t>
            </w:r>
          </w:p>
          <w:bookmarkEnd w:id="6"/>
          <w:p>
            <w:pPr>
              <w:spacing w:after="20"/>
              <w:ind w:left="20"/>
              <w:jc w:val="both"/>
            </w:pPr>
            <w:r>
              <w:rPr>
                <w:rFonts w:ascii="Times New Roman"/>
                <w:b w:val="false"/>
                <w:i w:val="false"/>
                <w:color w:val="000000"/>
                <w:sz w:val="20"/>
              </w:rPr>
              <w:t>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7"/>
          <w:p>
            <w:pPr>
              <w:spacing w:after="20"/>
              <w:ind w:left="20"/>
              <w:jc w:val="both"/>
            </w:pPr>
            <w:r>
              <w:rPr>
                <w:rFonts w:ascii="Times New Roman"/>
                <w:b w:val="false"/>
                <w:i w:val="false"/>
                <w:color w:val="000000"/>
                <w:sz w:val="20"/>
              </w:rPr>
              <w:t xml:space="preserve">
Размер квоты </w:t>
            </w:r>
          </w:p>
          <w:bookmarkEnd w:id="7"/>
          <w:p>
            <w:pPr>
              <w:spacing w:after="20"/>
              <w:ind w:left="20"/>
              <w:jc w:val="both"/>
            </w:pPr>
            <w:r>
              <w:rPr>
                <w:rFonts w:ascii="Times New Roman"/>
                <w:b w:val="false"/>
                <w:i w:val="false"/>
                <w:color w:val="000000"/>
                <w:sz w:val="20"/>
              </w:rPr>
              <w:t>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"Шаган 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 xml:space="preserve">акимата Аким района </w:t>
            </w:r>
            <w:r>
              <w:br/>
            </w:r>
            <w:r>
              <w:rPr>
                <w:rFonts w:ascii="Times New Roman"/>
                <w:b w:val="false"/>
                <w:i w:val="false"/>
                <w:color w:val="000000"/>
                <w:sz w:val="20"/>
              </w:rPr>
              <w:t>от 9 декабря 2019 года № 270</w:t>
            </w:r>
          </w:p>
        </w:tc>
      </w:tr>
    </w:tbl>
    <w:bookmarkStart w:name="z14" w:id="8"/>
    <w:p>
      <w:pPr>
        <w:spacing w:after="0"/>
        <w:ind w:left="0"/>
        <w:jc w:val="left"/>
      </w:pPr>
      <w:r>
        <w:rPr>
          <w:rFonts w:ascii="Times New Roman"/>
          <w:b/>
          <w:i w:val="false"/>
          <w:color w:val="000000"/>
        </w:rPr>
        <w:t xml:space="preserve"> Квота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2020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"Сырдарьинская районная больница"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