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cc9a" w14:textId="0a1c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Жетиколь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2019 года № 379. Зарегистрировано Департаментом юстиции Кызылординской области 30 декабря 2019 года № 7088.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Жетиколь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41640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40520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41640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379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учреждений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379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сельского округа Жетиколь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379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сельского округа Жетиколь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