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c6e8" w14:textId="71ec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2018 года №33/2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сентября 2019 года № 43/2. Зарегистрировано Департаментом юстиции Кызылординской области 30 сентября 2019 года № 6922.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6604,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2,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- 19 985 584, 5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- 1 631 293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- 19 581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- 46 000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- 18 288 710, 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- 20 123 595, 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- 277 822, 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- 367 387, 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- 89 565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-- 415 833, 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- 415 833, 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- 367 387, 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- 89 565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- 138 011, 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сентября 2019 года №43/2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"26" декабря 2018 года №33/2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18280494,5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9127075, 5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Шиелийского районного маслихата от "27" сентября 2019 года №43/2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"26 " декабря 2018 года №33/2 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поселка, сельских округов.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сентября 2019 года №43/2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"26" декабря 2018 года №33/2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2019-2021 годы.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"27" сентября 2019 года №43/2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"26" декабря 2018 года №33/2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поселком, сельскими округами трансфертов, передаваемых органам местного самоуправления из районного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транспоттный средства взимаемые с юидических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