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c0e2" w14:textId="c1ac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2018 года №33/2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24 декабря 2019 года № 48/2. Зарегистрировано Департаментом юстиции Кызылординской области 26 декабря 2019 года № 7053.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6604, опубликовано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2,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- 20 235 964, 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- 1 631 293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- 20 930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- 44 661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- 18 539 080, 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- 20 373 975, 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- 277 822, 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- 367 387, 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- 89 565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-- 415 833, 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- 415 833, 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- 367 387, 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- 89 565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- 138 011, 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Шиелийcкого районного маслихата от 24 декабря 2019 года №48/2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"26" декабря 2018 года №33/2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18539080,2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18530864,2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18530864,2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8973968, 5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277822, 4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Шиелийcкого районного маслихата от 24 декабря 2019 года №48/2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Шиелийского районного маслихата от "26" декабря 2018 года №33/2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2019 год аппаратов акимов поселка, сельских округов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Шиелийcкого районного маслихата от 24 декабря 2019 года №48/2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Шиелийского районного маслихата от "26" декабря 2018 года №33/2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2019-2021 годы.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Шиелийcкого районного маслихата от 24 декабря 2019 года №48/2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Шиелийского районного маслихата от "26" декабря 2018 года №33/2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поселком, сельскими округами трансфертов, передаваемых органам местного самоуправления из районного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взимаемые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взимаемые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транспоттный средства взимаемые с юидических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