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77b3" w14:textId="f4e7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Тонкерис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2019 года № 49/15. Зарегистрировано Департаментом юстиции Кызылординской области 31 декабря 2019 года № 7131.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Тонкерис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130 496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- 2188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–128 308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131 028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-532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- 532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объемы субвенций, передаваемых из районного бюджета в бюджет сельского округа Тонкерис в сумме 104 877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49/15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Тонкерис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63/13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Шиелийcкого районного маслихата от 27 декабря 2019 года № 49/15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Тонкерис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Шиелийcкого районного маслихата от 27 декабря 2019 года № 49/15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Тонкерис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